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报价单</w:t>
      </w:r>
    </w:p>
    <w:bookmarkEnd w:id="0"/>
    <w:tbl>
      <w:tblPr>
        <w:tblStyle w:val="3"/>
        <w:tblW w:w="10437" w:type="dxa"/>
        <w:tblInd w:w="-8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5245"/>
        <w:gridCol w:w="992"/>
        <w:gridCol w:w="992"/>
        <w:gridCol w:w="1134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设备名称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数量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单价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（元）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总价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(元)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保修期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（年）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电 脑　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惠普 HP ProDesk 480 G4    I5-7500/8G 2400/120G+1TB/2G独显/21.5宽屏显示器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电 脑　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惠普 HP ProDesk 480 G4    I5-7500/4G 2400/120G+1TB/集显/21.5宽屏显示器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笔记本电脑</w:t>
            </w:r>
          </w:p>
        </w:tc>
        <w:tc>
          <w:tcPr>
            <w:tcW w:w="524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 xml:space="preserve">联想 拯救者R720 15.6英寸大屏笔记本电脑i7-7700 8G 1T+256G SSD GTX1050Ti 4G IPS    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</w:p>
        </w:tc>
        <w:tc>
          <w:tcPr>
            <w:tcW w:w="52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数码复印打印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柯尼卡美能达C308 最大原稿尺寸A3 内存容量标配：2GB，最大：4GB 硬盘容量250GB 供纸容量标配纸盒：500页（2个）双面器  纸张尺寸：A3，A3+，A3-A5，B6*2，A6*2，16K，8K 自动输稿器选配，双面自动输稿器 有线网络打印 复印速度彩色：30cpm，黑白：30cpm打印速度30ppm  打印分辨率1800×600dpi CPU：双核1.2GHz  扫描速度黑白：80ppm，彩色：80ppm 扫描分辨率600×600dpi 扫描尺寸：最大A3（11"×17"） 液晶显示屏9英寸电阻式触摸屏 机柜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相 机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佳能（Canon）EOS 800D 相机EF-S 18-135mm f/3.5-5.6 IS STM标配 包+16G卡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移动硬盘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希捷1TB USB3.0 2.5英寸 移动硬盘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5"/>
                <w:szCs w:val="25"/>
              </w:rPr>
            </w:pPr>
            <w:r>
              <w:rPr>
                <w:rFonts w:hint="eastAsia" w:ascii="宋体" w:hAnsi="宋体" w:eastAsia="宋体" w:cs="Tahoma"/>
                <w:color w:val="000000"/>
                <w:sz w:val="25"/>
                <w:szCs w:val="25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>
              <w:rPr>
                <w:rFonts w:eastAsia="宋体" w:cs="Tahoma"/>
                <w:color w:val="000000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043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</w:rPr>
            </w:pPr>
            <w:r>
              <w:rPr>
                <w:rFonts w:hint="eastAsia" w:ascii="宋体" w:hAnsi="宋体" w:eastAsia="宋体" w:cs="Tahoma"/>
                <w:color w:val="000000"/>
              </w:rPr>
              <w:t>报价单位（盖章）：                                     报价人：</w:t>
            </w:r>
            <w:r>
              <w:rPr>
                <w:rFonts w:hint="eastAsia" w:ascii="宋体" w:hAnsi="宋体" w:eastAsia="宋体" w:cs="Tahoma"/>
                <w:color w:val="000000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</w:rPr>
              <w:t>报价时间：                                             联系电话：</w:t>
            </w:r>
          </w:p>
        </w:tc>
      </w:tr>
    </w:tbl>
    <w:p>
      <w:pPr>
        <w:pStyle w:val="4"/>
        <w:ind w:firstLine="440" w:firstLineChars="200"/>
        <w:jc w:val="center"/>
      </w:pP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D5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hud</dc:creator>
  <cp:lastModifiedBy>hud</cp:lastModifiedBy>
  <dcterms:modified xsi:type="dcterms:W3CDTF">2018-04-26T02:28:03Z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